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9D21" w14:textId="2C90F63F" w:rsidR="005C0D3C" w:rsidRPr="001B4138" w:rsidRDefault="005C0D3C" w:rsidP="004931C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affidamento in prova al servizio sociale </w:t>
      </w:r>
      <w:r w:rsidR="004931C9"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u w:val="single"/>
          <w:lang w:val="it-IT"/>
        </w:rPr>
        <w:t>in via provvisoria</w:t>
      </w:r>
      <w:r w:rsidR="004931C9"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promossa dal condannato detenuto</w:t>
      </w:r>
    </w:p>
    <w:p w14:paraId="5116EB74" w14:textId="77777777" w:rsidR="005C0D3C" w:rsidRPr="001B4138" w:rsidRDefault="005C0D3C" w:rsidP="005C0D3C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121F62D" w14:textId="77777777" w:rsidR="005C0D3C" w:rsidRPr="003777D1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lang w:val="it-IT" w:eastAsia="it-IT" w:bidi="ar-SA"/>
        </w:rPr>
      </w:pPr>
    </w:p>
    <w:p w14:paraId="6EEE0ADD" w14:textId="77777777" w:rsidR="005C0D3C" w:rsidRPr="00286DED" w:rsidRDefault="005C0D3C" w:rsidP="005C0D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23BD6A" w14:textId="32157E7B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</w:t>
      </w:r>
      <w:r w:rsidR="004931C9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MAGISTRATO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DI SORVEGLIANZA DI CAGLIARI</w:t>
      </w:r>
      <w:r w:rsidR="00664306" w:rsidRPr="00286DED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1F267289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3FA7EC4D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82123EF" w14:textId="26360C16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affidamento in prova al servizio sociale </w:t>
      </w:r>
      <w:r w:rsidR="004F0EFF" w:rsidRPr="00B5719A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in via provvisoria</w:t>
      </w:r>
      <w:r w:rsidR="002C5C96" w:rsidRPr="00286DED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2"/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286DE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art. 47</w:t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4, 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l. 354/1975</w:t>
      </w:r>
    </w:p>
    <w:p w14:paraId="1A6C5920" w14:textId="77777777" w:rsidR="005C0D3C" w:rsidRPr="00286DED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A3D72C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D8295D1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5BA3CCF" w14:textId="1E6C102D" w:rsidR="005C0D3C" w:rsidRPr="00286DED" w:rsidRDefault="005C0D3C" w:rsidP="005C0D3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____, del Foro di ____, difensore di fiducia, giusta nomina allegata al presente atto, di </w:t>
      </w:r>
      <w:bookmarkStart w:id="0" w:name="_Hlk146106742"/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____ il </w:t>
      </w:r>
      <w:bookmarkEnd w:id="0"/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____, </w:t>
      </w:r>
    </w:p>
    <w:p w14:paraId="54BB886C" w14:textId="77777777" w:rsidR="005C0D3C" w:rsidRPr="00286DED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396D6C0E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premesso che </w:t>
      </w:r>
    </w:p>
    <w:p w14:paraId="35D7203D" w14:textId="77777777" w:rsidR="005C0D3C" w:rsidRPr="00286DED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CB4861" w14:textId="5522D198" w:rsidR="00F647E6" w:rsidRPr="00286DED" w:rsidRDefault="00B5719A" w:rsidP="005C0D3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C0D3C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F647E6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attualmente detenuto presso ____ in espiazione della pena detentiva </w:t>
      </w:r>
      <w:r w:rsidR="007033B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inflitta</w:t>
      </w:r>
      <w:r w:rsidR="00F647E6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 sentenza irrevocabile n. ___ del ___, giusto ordine di esecuzione n. ___ emesso il ____ dalla </w:t>
      </w:r>
      <w:r w:rsidR="00F647E6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F30E0D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2841D216" w14:textId="4E8B101C" w:rsidR="001C57EE" w:rsidRPr="00286DED" w:rsidRDefault="00F30E0D" w:rsidP="001C57E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</w:t>
      </w:r>
      <w:r w:rsidR="008165C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espiare 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una </w:t>
      </w:r>
      <w:r w:rsidRPr="00A56870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pena non superiore</w:t>
      </w:r>
      <w:r w:rsidR="00316F6D" w:rsidRPr="00A56870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 xml:space="preserve"> a quattro anni</w:t>
      </w:r>
      <w:r w:rsidR="008165C4" w:rsidRPr="00A56870">
        <w:rPr>
          <w:rStyle w:val="Rimandonotaapidipagina"/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footnoteReference w:id="3"/>
      </w:r>
      <w:r w:rsidR="008165C4" w:rsidRPr="00A56870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2F3E67D" w14:textId="77777777" w:rsidR="005C0D3C" w:rsidRPr="00286DED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B386248" w14:textId="713971AF" w:rsidR="00A06B61" w:rsidRPr="00286DED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Pr="00286DED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Pr="00286DED" w:rsidRDefault="00A06B61" w:rsidP="00A06B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B9EA8B8" w14:textId="7C5C5841" w:rsidR="001C57EE" w:rsidRPr="00286DED" w:rsidRDefault="001C57EE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la protrazione dello stato di detenzione </w:t>
      </w:r>
      <w:r w:rsidR="00C61C4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comporterebbe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61C4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un grave pregiudizio</w:t>
      </w:r>
      <w:r w:rsidR="00784EC0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4"/>
      </w:r>
      <w:r w:rsidR="006D47F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per il condannato, in quanto</w:t>
      </w:r>
      <w:r w:rsidR="00B5719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="00C61C4F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precisare le ragioni per le quali il protrarsi </w:t>
      </w:r>
      <w:r w:rsidR="005676CE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dello stato detentivo potrebbero determinare un grave pregiudizio nei confronti del condannato);</w:t>
      </w:r>
    </w:p>
    <w:p w14:paraId="3EAD73B9" w14:textId="3C182B70" w:rsidR="00B34834" w:rsidRPr="00286DED" w:rsidRDefault="00B34834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non sussiste il pericolo di fuga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in quanto </w:t>
      </w:r>
      <w:r w:rsidR="00B5719A">
        <w:rPr>
          <w:rFonts w:ascii="Times New Roman" w:hAnsi="Times New Roman"/>
          <w:bCs/>
          <w:sz w:val="24"/>
          <w:szCs w:val="24"/>
          <w:lang w:val="it-IT" w:eastAsia="it-IT" w:bidi="ar-SA"/>
        </w:rPr>
        <w:t>___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fornire valide e fondate motivazioni in ordine all’insussistenza </w:t>
      </w:r>
      <w:r w:rsidR="006373EA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del pericolo di fuga);</w:t>
      </w:r>
    </w:p>
    <w:p w14:paraId="337AF9CA" w14:textId="78375A72" w:rsidR="00EA353B" w:rsidRPr="00D42E58" w:rsidRDefault="00B5719A" w:rsidP="00D42E58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968D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1415B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3D344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2D2C1C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può svolgere </w:t>
      </w:r>
      <w:r w:rsidR="002D2C1C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attività lavorativa</w:t>
      </w:r>
      <w:r w:rsidR="002D2C1C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presso _____ </w:t>
      </w:r>
      <w:r w:rsidR="00D42E58" w:rsidRPr="002D2C1C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D42E58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 la mansione, i giorni e gli orari lavorativi e </w:t>
      </w:r>
      <w:r w:rsidR="00D42E5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allegare la </w:t>
      </w:r>
      <w:r w:rsidR="00D42E58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dichiarazione</w:t>
      </w:r>
      <w:r w:rsidR="00D42E5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di disponibilità</w:t>
      </w:r>
      <w:r w:rsidR="00D42E58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del datore di lavoro</w:t>
      </w:r>
      <w:r w:rsidR="00D42E5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 nel caso di impossibilità a svolgere attività lavorativa per motivi di salute, allegare la documentazione attestante lo stato di invalidità</w:t>
      </w:r>
      <w:r w:rsidR="00D42E58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</w:t>
      </w:r>
      <w:r w:rsidR="00D42E58" w:rsidRPr="002D2C1C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6EA062AF" w14:textId="07B592D7" w:rsidR="007A6BCB" w:rsidRPr="00286DED" w:rsidRDefault="005968D0" w:rsidP="00B92AD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si impegna a </w:t>
      </w:r>
      <w:r w:rsidR="00FC1823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prestare </w:t>
      </w:r>
      <w:r w:rsidR="00FC1823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</w:t>
      </w:r>
      <w:r w:rsidR="00E26E0E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socialmente utile</w:t>
      </w:r>
      <w:r w:rsidR="00FC1823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presso </w:t>
      </w:r>
      <w:r w:rsidR="007A6BCB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 </w:t>
      </w:r>
      <w:r w:rsidR="007A6BCB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l’Associazione ove si intende prestare l’attività e la dichiarazione di disponibilità dell’Associazione); </w:t>
      </w:r>
    </w:p>
    <w:p w14:paraId="7D656F5B" w14:textId="77777777" w:rsidR="00943CEE" w:rsidRPr="00D45205" w:rsidRDefault="008F242B" w:rsidP="00943CE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dimorerebbe nell’abitazione sita in ___, via ___</w:t>
      </w:r>
      <w:r w:rsidR="0008470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bookmarkStart w:id="1" w:name="_Hlk147772727"/>
      <w:r w:rsidR="00084700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oppure </w:t>
      </w:r>
      <w:r w:rsidR="0008470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andrebbe ad abitare con le seguenti persone ____ disponibili ad accoglierlo in casa</w:t>
      </w:r>
      <w:r w:rsidR="00822BA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e, pertanto, la sua facile reperibilità è idonea a garantire un contatto diretto con il servizio sociale e con le autorità </w:t>
      </w:r>
      <w:r w:rsidR="00822BA0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 xml:space="preserve">preposte al controllo della sua condotta </w:t>
      </w:r>
      <w:bookmarkEnd w:id="1"/>
      <w:r w:rsidR="00943CEE" w:rsidRPr="00D45205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43CEE" w:rsidRPr="00D4520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0D3B2757" w14:textId="77777777" w:rsidR="00C76C4A" w:rsidRPr="00286DED" w:rsidRDefault="00C76C4A" w:rsidP="00C511F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0373CC7" w14:textId="5D586853" w:rsidR="005B1F9C" w:rsidRPr="00286DED" w:rsidRDefault="00943CEE" w:rsidP="00952C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r</w:t>
      </w:r>
      <w:r w:rsidR="005B1F9C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i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levato</w:t>
      </w:r>
      <w:r w:rsidR="005B1F9C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</w:t>
      </w:r>
    </w:p>
    <w:p w14:paraId="4A891954" w14:textId="77777777" w:rsidR="005B1F9C" w:rsidRPr="00286DED" w:rsidRDefault="005B1F9C" w:rsidP="005B1F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DE1A621" w14:textId="77777777" w:rsidR="00B92ADD" w:rsidRPr="00286DED" w:rsidRDefault="00B92ADD" w:rsidP="00B92AD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ricorrono tutti i presupposti e le condizioni previste dall’art. 47 l. 354/1975 e, in particolare:</w:t>
      </w:r>
    </w:p>
    <w:p w14:paraId="0CBFE006" w14:textId="23A715F7" w:rsidR="003D2EB2" w:rsidRPr="00943CEE" w:rsidRDefault="00304EA9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943CEE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l’istante,</w:t>
      </w:r>
      <w:r w:rsidR="00B92ADD" w:rsidRPr="00943CE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dopo la commissione dei fatti per cui è intervenuta la condanna, ha tenuto un comportamento </w:t>
      </w:r>
      <w:r w:rsidR="006D47F1" w:rsidRPr="00943CEE">
        <w:rPr>
          <w:rFonts w:ascii="Times New Roman" w:hAnsi="Times New Roman"/>
          <w:bCs/>
          <w:sz w:val="24"/>
          <w:szCs w:val="24"/>
          <w:lang w:val="it-IT" w:eastAsia="it-IT" w:bidi="ar-SA"/>
        </w:rPr>
        <w:t>regolare</w:t>
      </w:r>
      <w:r w:rsidR="00943CEE" w:rsidRPr="00943CEE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  <w:r w:rsidR="00B92ADD" w:rsidRPr="00943CE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3EAE1562" w14:textId="31E8948C" w:rsidR="003D2EB2" w:rsidRPr="00286DED" w:rsidRDefault="00E8479A" w:rsidP="00E8479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/>
        </w:rPr>
        <w:t xml:space="preserve">nel caso concreto è possibile formulare </w:t>
      </w:r>
      <w:r w:rsidR="003D2EB2" w:rsidRPr="00286DED">
        <w:rPr>
          <w:rFonts w:ascii="Times New Roman" w:hAnsi="Times New Roman"/>
          <w:bCs/>
          <w:sz w:val="24"/>
          <w:szCs w:val="24"/>
          <w:lang w:val="it-IT" w:eastAsia="it-IT"/>
        </w:rPr>
        <w:t xml:space="preserve">un giudizio prognostico di idoneità della misura alternativa a contribuire alla rieducazione del condannato ed a prevenire il pericolo di commissione di ulteriori reati, </w:t>
      </w:r>
    </w:p>
    <w:p w14:paraId="5EB8820C" w14:textId="36E941DB" w:rsidR="00952C7A" w:rsidRPr="00286DED" w:rsidRDefault="00952C7A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si impegna ad osservare tutte le prescrizioni che gli verranno impartite dal Tribunale di sorveglianza all’atto di affidamento;</w:t>
      </w:r>
    </w:p>
    <w:p w14:paraId="0BE53373" w14:textId="77777777" w:rsidR="00C56A82" w:rsidRPr="00286DED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42E92C4C" w:rsidR="0009018F" w:rsidRPr="00286DED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premesso,</w:t>
      </w:r>
      <w:r w:rsidR="008758EA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 e ri</w:t>
      </w:r>
      <w:r w:rsidR="00943CEE">
        <w:rPr>
          <w:rFonts w:ascii="Times New Roman" w:hAnsi="Times New Roman"/>
          <w:bCs/>
          <w:sz w:val="24"/>
          <w:szCs w:val="24"/>
          <w:lang w:val="it-IT" w:eastAsia="it-IT" w:bidi="ar-SA"/>
        </w:rPr>
        <w:t>levato</w:t>
      </w:r>
      <w:r w:rsidR="008758EA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Pr="00286DED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Pr="00286DED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Pr="00286DED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10F485E7" w:rsidR="008758EA" w:rsidRPr="00286DED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AB6519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il </w:t>
      </w:r>
      <w:r w:rsidR="00B46DC1" w:rsidRPr="00AB6519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Magistrato di sorveglianza disponga l’applicazione in via provvisoria </w:t>
      </w:r>
      <w:r w:rsidRPr="00AB6519">
        <w:rPr>
          <w:rFonts w:ascii="Times New Roman" w:hAnsi="Times New Roman"/>
          <w:b/>
          <w:sz w:val="24"/>
          <w:szCs w:val="24"/>
          <w:lang w:val="it-IT" w:eastAsia="it-IT" w:bidi="ar-SA"/>
        </w:rPr>
        <w:t>dell’affidamento in prova al servizio sociale</w:t>
      </w:r>
      <w:r w:rsidR="00B46DC1" w:rsidRPr="00AB6519">
        <w:rPr>
          <w:rFonts w:ascii="Times New Roman" w:hAnsi="Times New Roman"/>
          <w:b/>
          <w:sz w:val="24"/>
          <w:szCs w:val="24"/>
          <w:lang w:val="it-IT" w:eastAsia="it-IT" w:bidi="ar-SA"/>
        </w:rPr>
        <w:t>, sino alla decisione definitiva che verrà adottata dal Tribunale di sorveglianza</w:t>
      </w:r>
      <w:r w:rsidR="008A539E" w:rsidRPr="00AB6519">
        <w:rPr>
          <w:rFonts w:ascii="Times New Roman" w:hAnsi="Times New Roman"/>
          <w:b/>
          <w:sz w:val="24"/>
          <w:szCs w:val="24"/>
          <w:lang w:val="it-IT" w:eastAsia="it-IT" w:bidi="ar-SA"/>
        </w:rPr>
        <w:t>, previa trasmissione degli atti.</w:t>
      </w:r>
    </w:p>
    <w:p w14:paraId="1F533B16" w14:textId="77777777" w:rsidR="008758EA" w:rsidRPr="00286DED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286DED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Pr="00286DED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Pr="00286DED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Pr="00286DED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0931E061" w14:textId="1250AE2F" w:rsidR="00DE3FC1" w:rsidRPr="00286DED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</w:t>
      </w:r>
    </w:p>
    <w:p w14:paraId="2A04D8AF" w14:textId="66441D35" w:rsidR="00DE3FC1" w:rsidRPr="00286DED" w:rsidRDefault="003C229A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D</w:t>
      </w:r>
      <w:r w:rsidR="00975BF9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ichiarazione del datore di lavoro</w:t>
      </w:r>
    </w:p>
    <w:p w14:paraId="7ECF7C18" w14:textId="2C01471F" w:rsidR="00757A6D" w:rsidRDefault="00757A6D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Dichiarazione di disponibilità </w:t>
      </w:r>
      <w:r w:rsidR="00975BF9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dell’Associazione per lo svolgimento </w:t>
      </w:r>
      <w:r w:rsidR="000600EA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dell’attività socialmente utile</w:t>
      </w:r>
    </w:p>
    <w:p w14:paraId="74A5FD96" w14:textId="01724652" w:rsidR="00154008" w:rsidRPr="00154008" w:rsidRDefault="00154008" w:rsidP="00154008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6ED65B35" w14:textId="18A3C295" w:rsidR="00E7046D" w:rsidRPr="00B95FB6" w:rsidRDefault="00E7046D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B95FB6">
        <w:rPr>
          <w:rFonts w:ascii="Times New Roman" w:hAnsi="Times New Roman"/>
          <w:bCs/>
          <w:sz w:val="24"/>
          <w:szCs w:val="24"/>
          <w:lang w:val="it-IT" w:eastAsia="it-IT" w:bidi="ar-SA"/>
        </w:rPr>
        <w:t>In caso di patologie fisiche/psichiche produrre la documentazione sanitaria rilevante.</w:t>
      </w:r>
    </w:p>
    <w:p w14:paraId="78CC5E2B" w14:textId="77777777" w:rsidR="00532C23" w:rsidRPr="00286DED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2520D6A" w14:textId="77777777" w:rsidR="00AB6519" w:rsidRDefault="00AB6519" w:rsidP="00AB6519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19DD3A05" w14:textId="4844CBFA" w:rsidR="00AB6519" w:rsidRPr="00D30FCC" w:rsidRDefault="00AB6519" w:rsidP="00AB6519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Nel caso di concessione della misura, l’istante si impegna ad indicare un indirizzo e-mail e un recapito telefonico per la sua pronta reperibilità e le comunicazioni nel corso della misura</w:t>
      </w:r>
      <w:r w:rsidRPr="00D30FCC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6"/>
      </w:r>
      <w:r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.</w:t>
      </w:r>
    </w:p>
    <w:p w14:paraId="04ED7991" w14:textId="77777777" w:rsidR="00AB6519" w:rsidRPr="00286DED" w:rsidRDefault="00AB6519" w:rsidP="00AB6519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286DED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286DED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44D3F2A4" w:rsidR="00D92533" w:rsidRPr="003C229A" w:rsidRDefault="00B60550" w:rsidP="003C229A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 w:rsidRPr="00286DED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 w:rsidRPr="00286DED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C229A" w:rsidSect="00FF29D4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714F1" w14:textId="77777777" w:rsidR="00373075" w:rsidRDefault="00373075">
      <w:r>
        <w:separator/>
      </w:r>
    </w:p>
  </w:endnote>
  <w:endnote w:type="continuationSeparator" w:id="0">
    <w:p w14:paraId="0D28F594" w14:textId="77777777" w:rsidR="00373075" w:rsidRDefault="0037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6A2E7" w14:textId="77777777" w:rsidR="00373075" w:rsidRDefault="00373075">
      <w:r>
        <w:separator/>
      </w:r>
    </w:p>
  </w:footnote>
  <w:footnote w:type="continuationSeparator" w:id="0">
    <w:p w14:paraId="3980AF69" w14:textId="77777777" w:rsidR="00373075" w:rsidRDefault="00373075">
      <w:r>
        <w:continuationSeparator/>
      </w:r>
    </w:p>
  </w:footnote>
  <w:footnote w:id="1">
    <w:p w14:paraId="475F0C58" w14:textId="42A4AED8" w:rsidR="00664306" w:rsidRPr="00664306" w:rsidRDefault="00664306" w:rsidP="00562FC1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 </w:t>
      </w:r>
      <w:r w:rsidR="004F0EFF">
        <w:rPr>
          <w:lang w:val="it-IT"/>
        </w:rPr>
        <w:t xml:space="preserve">è presentata al Magistrato di </w:t>
      </w:r>
      <w:r w:rsidR="00286DED">
        <w:rPr>
          <w:lang w:val="it-IT"/>
        </w:rPr>
        <w:t>s</w:t>
      </w:r>
      <w:r w:rsidR="004F0EFF">
        <w:rPr>
          <w:lang w:val="it-IT"/>
        </w:rPr>
        <w:t xml:space="preserve">orveglianza competente in relazione al luogo di detenzione. </w:t>
      </w:r>
      <w:r>
        <w:rPr>
          <w:lang w:val="it-IT"/>
        </w:rPr>
        <w:t xml:space="preserve"> </w:t>
      </w:r>
    </w:p>
  </w:footnote>
  <w:footnote w:id="2">
    <w:p w14:paraId="027A5D0C" w14:textId="01CEB31C" w:rsidR="002C5C96" w:rsidRPr="002C5C96" w:rsidRDefault="002C5C96" w:rsidP="00562FC1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formula prende in considerazione </w:t>
      </w:r>
      <w:r w:rsidR="00286DED">
        <w:rPr>
          <w:lang w:val="it-IT"/>
        </w:rPr>
        <w:t>l’ipotesi in</w:t>
      </w:r>
      <w:r>
        <w:rPr>
          <w:lang w:val="it-IT"/>
        </w:rPr>
        <w:t xml:space="preserve"> cui l’esecuzione della pena sia già iniziata e sussista un </w:t>
      </w:r>
      <w:r w:rsidRPr="00065C0D">
        <w:rPr>
          <w:b/>
          <w:bCs/>
          <w:lang w:val="it-IT"/>
        </w:rPr>
        <w:t>grave pregiudizio derivante dalla protrazione dello stato di detenzione</w:t>
      </w:r>
      <w:r>
        <w:rPr>
          <w:lang w:val="it-IT"/>
        </w:rPr>
        <w:t xml:space="preserve">, tale da legittimare l’applicazione provvisoria della misura da parte del Magistrato di sorveglianza. </w:t>
      </w:r>
      <w:r w:rsidR="00065C0D" w:rsidRPr="00BE4F02">
        <w:rPr>
          <w:b/>
          <w:bCs/>
          <w:u w:val="single"/>
          <w:lang w:val="it-IT"/>
        </w:rPr>
        <w:t xml:space="preserve">Il grave pregiudizio non deve </w:t>
      </w:r>
      <w:r w:rsidR="00065C0D">
        <w:rPr>
          <w:b/>
          <w:bCs/>
          <w:u w:val="single"/>
          <w:lang w:val="it-IT"/>
        </w:rPr>
        <w:t>conseguire</w:t>
      </w:r>
      <w:r w:rsidR="00065C0D" w:rsidRPr="00BE4F02">
        <w:rPr>
          <w:b/>
          <w:bCs/>
          <w:u w:val="single"/>
          <w:lang w:val="it-IT"/>
        </w:rPr>
        <w:t xml:space="preserve"> dal mero stato detentivo.</w:t>
      </w:r>
    </w:p>
  </w:footnote>
  <w:footnote w:id="3">
    <w:p w14:paraId="6D8D6782" w14:textId="16F57C4D" w:rsidR="008165C4" w:rsidRPr="008165C4" w:rsidRDefault="008165C4" w:rsidP="00562FC1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bCs/>
          <w:lang w:val="it-IT"/>
        </w:rPr>
        <w:t>L</w:t>
      </w:r>
      <w:r w:rsidRPr="008165C4">
        <w:rPr>
          <w:bCs/>
          <w:lang w:val="it-IT"/>
        </w:rPr>
        <w:t>a pena detentiva da espiare, anche residua, non deve essere superiore a quattro anni</w:t>
      </w:r>
      <w:r w:rsidR="006E6A4D">
        <w:rPr>
          <w:bCs/>
          <w:lang w:val="it-IT"/>
        </w:rPr>
        <w:t>.</w:t>
      </w:r>
    </w:p>
  </w:footnote>
  <w:footnote w:id="4">
    <w:p w14:paraId="14730886" w14:textId="12D8949D" w:rsidR="00784EC0" w:rsidRPr="00784EC0" w:rsidRDefault="00784EC0" w:rsidP="00562FC1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065C0D">
        <w:rPr>
          <w:b/>
          <w:bCs/>
          <w:u w:val="single"/>
          <w:lang w:val="it-IT"/>
        </w:rPr>
        <w:t>Vedi nota 2</w:t>
      </w:r>
      <w:r w:rsidR="00B62D9E">
        <w:rPr>
          <w:lang w:val="it-IT"/>
        </w:rPr>
        <w:t xml:space="preserve"> </w:t>
      </w:r>
    </w:p>
  </w:footnote>
  <w:footnote w:id="5">
    <w:p w14:paraId="23849C89" w14:textId="77777777" w:rsidR="00154008" w:rsidRPr="009D6432" w:rsidRDefault="00154008" w:rsidP="00154008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6">
    <w:p w14:paraId="57078571" w14:textId="77777777" w:rsidR="00AB6519" w:rsidRPr="008B54D1" w:rsidRDefault="00AB6519" w:rsidP="00AB6519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lang w:val="it-IT"/>
        </w:rPr>
        <w:t>Si invita l’istante a comunicare all’Ufficio di Sorveglianza</w:t>
      </w:r>
      <w:r w:rsidRPr="00326F1C">
        <w:rPr>
          <w:lang w:val="it-IT"/>
        </w:rPr>
        <w:t xml:space="preserve"> e all’UIEPE eventuali mutamenti dei contatti.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9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6"/>
  </w:num>
  <w:num w:numId="7" w16cid:durableId="1577469977">
    <w:abstractNumId w:val="8"/>
  </w:num>
  <w:num w:numId="8" w16cid:durableId="832263788">
    <w:abstractNumId w:val="2"/>
  </w:num>
  <w:num w:numId="9" w16cid:durableId="990718390">
    <w:abstractNumId w:val="10"/>
  </w:num>
  <w:num w:numId="10" w16cid:durableId="1078409002">
    <w:abstractNumId w:val="5"/>
  </w:num>
  <w:num w:numId="11" w16cid:durableId="826097086">
    <w:abstractNumId w:val="7"/>
  </w:num>
  <w:num w:numId="12" w16cid:durableId="1256786352">
    <w:abstractNumId w:val="11"/>
  </w:num>
  <w:num w:numId="13" w16cid:durableId="413015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4559B"/>
    <w:rsid w:val="00056FE8"/>
    <w:rsid w:val="000600EA"/>
    <w:rsid w:val="000611E0"/>
    <w:rsid w:val="000637CD"/>
    <w:rsid w:val="000639EA"/>
    <w:rsid w:val="00065C0D"/>
    <w:rsid w:val="00067597"/>
    <w:rsid w:val="0007034E"/>
    <w:rsid w:val="00072877"/>
    <w:rsid w:val="000744A5"/>
    <w:rsid w:val="00075818"/>
    <w:rsid w:val="00084700"/>
    <w:rsid w:val="0009018F"/>
    <w:rsid w:val="000B5902"/>
    <w:rsid w:val="000C0681"/>
    <w:rsid w:val="000C2012"/>
    <w:rsid w:val="000C38E6"/>
    <w:rsid w:val="000D58A1"/>
    <w:rsid w:val="000E4460"/>
    <w:rsid w:val="001028A1"/>
    <w:rsid w:val="00106D5A"/>
    <w:rsid w:val="00116297"/>
    <w:rsid w:val="0011731E"/>
    <w:rsid w:val="00125684"/>
    <w:rsid w:val="001415B0"/>
    <w:rsid w:val="00154008"/>
    <w:rsid w:val="001578BD"/>
    <w:rsid w:val="001609DF"/>
    <w:rsid w:val="00164E1E"/>
    <w:rsid w:val="00175218"/>
    <w:rsid w:val="0017681B"/>
    <w:rsid w:val="00185B68"/>
    <w:rsid w:val="001938FA"/>
    <w:rsid w:val="001A6109"/>
    <w:rsid w:val="001B3FB5"/>
    <w:rsid w:val="001B4138"/>
    <w:rsid w:val="001C57EE"/>
    <w:rsid w:val="001D71B7"/>
    <w:rsid w:val="001F61DE"/>
    <w:rsid w:val="00210169"/>
    <w:rsid w:val="00223114"/>
    <w:rsid w:val="00230C49"/>
    <w:rsid w:val="00231BFF"/>
    <w:rsid w:val="002455F8"/>
    <w:rsid w:val="00264559"/>
    <w:rsid w:val="00286DED"/>
    <w:rsid w:val="002870E4"/>
    <w:rsid w:val="0029438B"/>
    <w:rsid w:val="0029457A"/>
    <w:rsid w:val="002A18EA"/>
    <w:rsid w:val="002A5D10"/>
    <w:rsid w:val="002A6330"/>
    <w:rsid w:val="002B6FDC"/>
    <w:rsid w:val="002C1863"/>
    <w:rsid w:val="002C554C"/>
    <w:rsid w:val="002C5791"/>
    <w:rsid w:val="002C5C96"/>
    <w:rsid w:val="002D2C1C"/>
    <w:rsid w:val="002E4474"/>
    <w:rsid w:val="002F1BCD"/>
    <w:rsid w:val="002F2BA4"/>
    <w:rsid w:val="003031D9"/>
    <w:rsid w:val="00304EA9"/>
    <w:rsid w:val="00307FE6"/>
    <w:rsid w:val="00312BE4"/>
    <w:rsid w:val="00316F6D"/>
    <w:rsid w:val="003206F4"/>
    <w:rsid w:val="003213DE"/>
    <w:rsid w:val="003273F9"/>
    <w:rsid w:val="0034125F"/>
    <w:rsid w:val="003477E6"/>
    <w:rsid w:val="00353C3C"/>
    <w:rsid w:val="00354C35"/>
    <w:rsid w:val="00372F39"/>
    <w:rsid w:val="00373075"/>
    <w:rsid w:val="003777D1"/>
    <w:rsid w:val="003801FC"/>
    <w:rsid w:val="00384B83"/>
    <w:rsid w:val="003919EF"/>
    <w:rsid w:val="003B0E80"/>
    <w:rsid w:val="003C229A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4551"/>
    <w:rsid w:val="00445DC0"/>
    <w:rsid w:val="00472D28"/>
    <w:rsid w:val="004824E8"/>
    <w:rsid w:val="00486060"/>
    <w:rsid w:val="004931C9"/>
    <w:rsid w:val="004A2709"/>
    <w:rsid w:val="004A4981"/>
    <w:rsid w:val="004A648C"/>
    <w:rsid w:val="004F0EFF"/>
    <w:rsid w:val="005000F3"/>
    <w:rsid w:val="00506876"/>
    <w:rsid w:val="00511F1B"/>
    <w:rsid w:val="00532C23"/>
    <w:rsid w:val="00533CFD"/>
    <w:rsid w:val="00534221"/>
    <w:rsid w:val="00554CA1"/>
    <w:rsid w:val="00562FC1"/>
    <w:rsid w:val="005676CE"/>
    <w:rsid w:val="00570379"/>
    <w:rsid w:val="005968D0"/>
    <w:rsid w:val="005A5E29"/>
    <w:rsid w:val="005A78EF"/>
    <w:rsid w:val="005B0187"/>
    <w:rsid w:val="005B1F9C"/>
    <w:rsid w:val="005B5BDD"/>
    <w:rsid w:val="005B61F8"/>
    <w:rsid w:val="005C0D3C"/>
    <w:rsid w:val="005C1845"/>
    <w:rsid w:val="005C6361"/>
    <w:rsid w:val="005D4715"/>
    <w:rsid w:val="005F1158"/>
    <w:rsid w:val="00603DC5"/>
    <w:rsid w:val="006133D6"/>
    <w:rsid w:val="006140E3"/>
    <w:rsid w:val="006308E3"/>
    <w:rsid w:val="006373EA"/>
    <w:rsid w:val="00641457"/>
    <w:rsid w:val="00646211"/>
    <w:rsid w:val="00651781"/>
    <w:rsid w:val="00664306"/>
    <w:rsid w:val="0069516B"/>
    <w:rsid w:val="006A4C88"/>
    <w:rsid w:val="006A7265"/>
    <w:rsid w:val="006D3F9D"/>
    <w:rsid w:val="006D47F1"/>
    <w:rsid w:val="006D5220"/>
    <w:rsid w:val="006E27B1"/>
    <w:rsid w:val="006E6A4D"/>
    <w:rsid w:val="007033BF"/>
    <w:rsid w:val="00711914"/>
    <w:rsid w:val="00717967"/>
    <w:rsid w:val="00717DC2"/>
    <w:rsid w:val="00721D6E"/>
    <w:rsid w:val="0073077A"/>
    <w:rsid w:val="00737EA9"/>
    <w:rsid w:val="00742CFA"/>
    <w:rsid w:val="00746CC7"/>
    <w:rsid w:val="00757A6D"/>
    <w:rsid w:val="00757AED"/>
    <w:rsid w:val="00765AEE"/>
    <w:rsid w:val="007725AE"/>
    <w:rsid w:val="00776096"/>
    <w:rsid w:val="007836BE"/>
    <w:rsid w:val="00784EC0"/>
    <w:rsid w:val="007972E9"/>
    <w:rsid w:val="007A194A"/>
    <w:rsid w:val="007A391B"/>
    <w:rsid w:val="007A3E70"/>
    <w:rsid w:val="007A6BCB"/>
    <w:rsid w:val="007B7722"/>
    <w:rsid w:val="007D1D2B"/>
    <w:rsid w:val="007D2C17"/>
    <w:rsid w:val="007D7EB5"/>
    <w:rsid w:val="007E368C"/>
    <w:rsid w:val="007E5702"/>
    <w:rsid w:val="008165C4"/>
    <w:rsid w:val="00822BA0"/>
    <w:rsid w:val="00832EFF"/>
    <w:rsid w:val="008758EA"/>
    <w:rsid w:val="00876FBD"/>
    <w:rsid w:val="0088172D"/>
    <w:rsid w:val="0088191D"/>
    <w:rsid w:val="00882421"/>
    <w:rsid w:val="00894C2F"/>
    <w:rsid w:val="008A539E"/>
    <w:rsid w:val="008A5757"/>
    <w:rsid w:val="008B70B8"/>
    <w:rsid w:val="008D20D3"/>
    <w:rsid w:val="008E38B7"/>
    <w:rsid w:val="008F242B"/>
    <w:rsid w:val="00911C1E"/>
    <w:rsid w:val="00922F61"/>
    <w:rsid w:val="00926ADF"/>
    <w:rsid w:val="00937746"/>
    <w:rsid w:val="00943CEE"/>
    <w:rsid w:val="00945651"/>
    <w:rsid w:val="00952C7A"/>
    <w:rsid w:val="00952E47"/>
    <w:rsid w:val="00956509"/>
    <w:rsid w:val="00975BF9"/>
    <w:rsid w:val="0098041B"/>
    <w:rsid w:val="00995C99"/>
    <w:rsid w:val="009A0B3D"/>
    <w:rsid w:val="009A5EFA"/>
    <w:rsid w:val="009C5B68"/>
    <w:rsid w:val="009D466F"/>
    <w:rsid w:val="009E23FC"/>
    <w:rsid w:val="009F223B"/>
    <w:rsid w:val="00A05609"/>
    <w:rsid w:val="00A06B61"/>
    <w:rsid w:val="00A24817"/>
    <w:rsid w:val="00A26A8F"/>
    <w:rsid w:val="00A37B41"/>
    <w:rsid w:val="00A56870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B6519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4834"/>
    <w:rsid w:val="00B46DC1"/>
    <w:rsid w:val="00B5719A"/>
    <w:rsid w:val="00B60550"/>
    <w:rsid w:val="00B62D9E"/>
    <w:rsid w:val="00B846B7"/>
    <w:rsid w:val="00B84B97"/>
    <w:rsid w:val="00B8564A"/>
    <w:rsid w:val="00B87987"/>
    <w:rsid w:val="00B929DC"/>
    <w:rsid w:val="00B92ADD"/>
    <w:rsid w:val="00B95FB6"/>
    <w:rsid w:val="00BA5505"/>
    <w:rsid w:val="00BB1278"/>
    <w:rsid w:val="00BB536B"/>
    <w:rsid w:val="00BC2705"/>
    <w:rsid w:val="00BD4453"/>
    <w:rsid w:val="00BD4D1C"/>
    <w:rsid w:val="00BD4D60"/>
    <w:rsid w:val="00BD6EC0"/>
    <w:rsid w:val="00BE3DB6"/>
    <w:rsid w:val="00BE4F02"/>
    <w:rsid w:val="00C207F5"/>
    <w:rsid w:val="00C21FB0"/>
    <w:rsid w:val="00C27E52"/>
    <w:rsid w:val="00C31172"/>
    <w:rsid w:val="00C322BC"/>
    <w:rsid w:val="00C3668B"/>
    <w:rsid w:val="00C412B9"/>
    <w:rsid w:val="00C46446"/>
    <w:rsid w:val="00C479AA"/>
    <w:rsid w:val="00C511FD"/>
    <w:rsid w:val="00C56A82"/>
    <w:rsid w:val="00C61C4F"/>
    <w:rsid w:val="00C72C39"/>
    <w:rsid w:val="00C75BBB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D06D2D"/>
    <w:rsid w:val="00D1239A"/>
    <w:rsid w:val="00D239FE"/>
    <w:rsid w:val="00D32FFC"/>
    <w:rsid w:val="00D42E58"/>
    <w:rsid w:val="00D44B90"/>
    <w:rsid w:val="00D56BC2"/>
    <w:rsid w:val="00D57365"/>
    <w:rsid w:val="00D6362F"/>
    <w:rsid w:val="00D63B61"/>
    <w:rsid w:val="00D7425C"/>
    <w:rsid w:val="00D744F3"/>
    <w:rsid w:val="00D91912"/>
    <w:rsid w:val="00D92533"/>
    <w:rsid w:val="00D94928"/>
    <w:rsid w:val="00DA3D38"/>
    <w:rsid w:val="00DA3E43"/>
    <w:rsid w:val="00DA507B"/>
    <w:rsid w:val="00DC351F"/>
    <w:rsid w:val="00DE3FC1"/>
    <w:rsid w:val="00DF0B9B"/>
    <w:rsid w:val="00E26E0E"/>
    <w:rsid w:val="00E33F90"/>
    <w:rsid w:val="00E35E08"/>
    <w:rsid w:val="00E43346"/>
    <w:rsid w:val="00E47769"/>
    <w:rsid w:val="00E545DC"/>
    <w:rsid w:val="00E60055"/>
    <w:rsid w:val="00E61298"/>
    <w:rsid w:val="00E626F3"/>
    <w:rsid w:val="00E7046D"/>
    <w:rsid w:val="00E76774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BC2"/>
    <w:rsid w:val="00F05838"/>
    <w:rsid w:val="00F13DD1"/>
    <w:rsid w:val="00F17F56"/>
    <w:rsid w:val="00F27726"/>
    <w:rsid w:val="00F278B5"/>
    <w:rsid w:val="00F30E0D"/>
    <w:rsid w:val="00F55BEC"/>
    <w:rsid w:val="00F647E6"/>
    <w:rsid w:val="00F775C5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45C5"/>
    <w:rsid w:val="00FE6AB4"/>
    <w:rsid w:val="00FF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25</cp:revision>
  <cp:lastPrinted>2024-01-04T18:36:00Z</cp:lastPrinted>
  <dcterms:created xsi:type="dcterms:W3CDTF">2023-09-20T07:37:00Z</dcterms:created>
  <dcterms:modified xsi:type="dcterms:W3CDTF">2024-01-29T06:58:00Z</dcterms:modified>
</cp:coreProperties>
</file>